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A99F" w14:textId="25C56AD4" w:rsidR="00515978" w:rsidRPr="008E3D5D" w:rsidRDefault="00515978" w:rsidP="008E3D5D">
      <w:pPr>
        <w:rPr>
          <w:b/>
          <w:bCs/>
          <w:sz w:val="24"/>
          <w:szCs w:val="24"/>
          <w:lang w:val="en-US"/>
        </w:rPr>
      </w:pPr>
      <w:r w:rsidRPr="008E3D5D">
        <w:rPr>
          <w:b/>
          <w:bCs/>
          <w:sz w:val="24"/>
          <w:szCs w:val="24"/>
          <w:lang w:val="en-US"/>
        </w:rPr>
        <w:t>Table S</w:t>
      </w:r>
      <w:r w:rsidR="008538B2">
        <w:rPr>
          <w:b/>
          <w:bCs/>
          <w:sz w:val="24"/>
          <w:szCs w:val="24"/>
          <w:lang w:val="en-US"/>
        </w:rPr>
        <w:t>1</w:t>
      </w:r>
      <w:r w:rsidR="00642F75">
        <w:rPr>
          <w:b/>
          <w:bCs/>
          <w:sz w:val="24"/>
          <w:szCs w:val="24"/>
          <w:lang w:val="en-US"/>
        </w:rPr>
        <w:t>:</w:t>
      </w:r>
      <w:r w:rsidRPr="008E3D5D">
        <w:rPr>
          <w:b/>
          <w:bCs/>
          <w:sz w:val="24"/>
          <w:szCs w:val="24"/>
          <w:lang w:val="en-US"/>
        </w:rPr>
        <w:t xml:space="preserve"> Accuracy of single or biomarker combinations for differentiating subjects with various Mtb load (assessed by smear-microscopy).</w:t>
      </w:r>
    </w:p>
    <w:tbl>
      <w:tblPr>
        <w:tblW w:w="10171" w:type="dxa"/>
        <w:tblInd w:w="-70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29"/>
        <w:gridCol w:w="664"/>
        <w:gridCol w:w="663"/>
        <w:gridCol w:w="663"/>
        <w:gridCol w:w="663"/>
        <w:gridCol w:w="663"/>
        <w:gridCol w:w="663"/>
        <w:gridCol w:w="663"/>
      </w:tblGrid>
      <w:tr w:rsidR="00515978" w:rsidRPr="009915ED" w14:paraId="50CE696D" w14:textId="77777777" w:rsidTr="008E3D5D">
        <w:trPr>
          <w:trHeight w:val="320"/>
        </w:trPr>
        <w:tc>
          <w:tcPr>
            <w:tcW w:w="552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ECE6D4" w14:textId="77777777" w:rsidR="00515978" w:rsidRPr="009915ED" w:rsidRDefault="00515978" w:rsidP="009915ED">
            <w:pPr>
              <w:spacing w:line="240" w:lineRule="auto"/>
              <w:jc w:val="left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682923">
              <w:rPr>
                <w:bCs/>
                <w:lang w:val="en-US"/>
              </w:rPr>
              <w:br w:type="page"/>
            </w:r>
            <w:proofErr w:type="spell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Biomarkers</w:t>
            </w:r>
            <w:proofErr w:type="spellEnd"/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5FFA5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AUC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14366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SE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77A98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SP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AF0B3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CutOff</w:t>
            </w:r>
            <w:proofErr w:type="spellEnd"/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4E0F5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ACC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AED4E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NPV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2A24B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PPV</w:t>
            </w:r>
          </w:p>
        </w:tc>
      </w:tr>
      <w:tr w:rsidR="00515978" w:rsidRPr="009915ED" w14:paraId="0353F613" w14:textId="77777777" w:rsidTr="008E3D5D">
        <w:trPr>
          <w:trHeight w:val="178"/>
        </w:trPr>
        <w:tc>
          <w:tcPr>
            <w:tcW w:w="552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9AF4D3F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5332AC6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6FCD34F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C434E65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D236A94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2BCB392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C4188A3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9238938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8538B2" w14:paraId="3234DCBD" w14:textId="77777777" w:rsidTr="008E3D5D">
        <w:trPr>
          <w:trHeight w:val="17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713EA61" w14:textId="77777777" w:rsidR="00515978" w:rsidRPr="008E3D5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i/>
                <w:iCs/>
                <w:kern w:val="0"/>
                <w:lang w:val="en-US" w:eastAsia="fr-FR"/>
                <w14:ligatures w14:val="none"/>
              </w:rPr>
            </w:pPr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Negative vs Low-grade (1+) positive SM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2135CE9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BE0470A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6120FCC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DF4AB52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2E5D5B0E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E7B0213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00B7282" w14:textId="77777777" w:rsidR="00515978" w:rsidRPr="009915ED" w:rsidRDefault="00515978" w:rsidP="009915ED">
            <w:pPr>
              <w:spacing w:line="240" w:lineRule="auto"/>
              <w:jc w:val="center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</w:tr>
      <w:tr w:rsidR="00515978" w:rsidRPr="009915ED" w14:paraId="46CD043D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31050DA3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E8EAE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894F3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B148B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3ED2B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25BE1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F9965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09BE0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26%</w:t>
            </w:r>
          </w:p>
        </w:tc>
      </w:tr>
      <w:tr w:rsidR="00515978" w:rsidRPr="009915ED" w14:paraId="4707AC7B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2287A3E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[C4]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E66D7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018ED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D1EBE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53EB4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763EB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B50BB3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2BEBF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27%</w:t>
            </w:r>
          </w:p>
        </w:tc>
      </w:tr>
      <w:tr w:rsidR="00515978" w:rsidRPr="009915ED" w14:paraId="7934B88C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C70D769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Hemoglobin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(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HB;</w:t>
            </w:r>
            <w:proofErr w:type="gram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g/</w:t>
            </w: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dL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0490C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327CD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EBB1B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0ED95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B46FE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363C4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B3223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50%</w:t>
            </w:r>
          </w:p>
        </w:tc>
      </w:tr>
      <w:tr w:rsidR="00515978" w:rsidRPr="009915ED" w14:paraId="5CCC61BD" w14:textId="77777777" w:rsidTr="008E3D5D">
        <w:trPr>
          <w:trHeight w:val="22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698DCE0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WBC absolute count (WBC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position w:val="-4"/>
                <w:vertAlign w:val="subscript"/>
                <w:lang w:val="en-US" w:eastAsia="fr-FR"/>
                <w14:ligatures w14:val="none"/>
              </w:rPr>
              <w:t>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; /mm3)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5E6DB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A303E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DA992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314E8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9F163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252A0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C94E4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33%</w:t>
            </w:r>
          </w:p>
        </w:tc>
      </w:tr>
      <w:tr w:rsidR="00515978" w:rsidRPr="009915ED" w14:paraId="1631C828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27CE841A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Lymphocytes (% of WBC)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8AE974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EDB99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F4831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55983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BC684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51%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F9CC9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2A209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21%</w:t>
            </w:r>
          </w:p>
        </w:tc>
      </w:tr>
      <w:tr w:rsidR="00515978" w:rsidRPr="009915ED" w14:paraId="3DBCFE1C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ED864F3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IL-13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A57D8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CD167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E44B3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276C3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6EE93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F508F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66CC6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17%</w:t>
            </w:r>
          </w:p>
        </w:tc>
      </w:tr>
      <w:tr w:rsidR="00515978" w:rsidRPr="009915ED" w14:paraId="537D3FAF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66D5EE7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CDE788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C24D6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21109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870B8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CD3537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354F3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2C2B1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9915ED" w14:paraId="38968FE1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700F6DE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it-IT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it-IT" w:eastAsia="fr-FR"/>
                <w14:ligatures w14:val="none"/>
              </w:rPr>
              <w:t>[C4] + [HB]+ WBCc + [IL-13]rmsHBHA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0B516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3EC37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DCBCE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472D7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A77E9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AFB98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6D27A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54%</w:t>
            </w:r>
          </w:p>
        </w:tc>
      </w:tr>
      <w:tr w:rsidR="00515978" w:rsidRPr="009915ED" w14:paraId="70AC395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31A784B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[C4] + [HB]+ Lymphocytes + [IL-</w:t>
            </w:r>
            <w:proofErr w:type="gram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13]rmsHBHA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8588A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D8130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5E283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3A974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CB98C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B1C7E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34F34D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44%</w:t>
            </w:r>
          </w:p>
        </w:tc>
      </w:tr>
      <w:tr w:rsidR="00515978" w:rsidRPr="009915ED" w14:paraId="2E973373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A20686B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[C4] + [HB]+ Lymphocytes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52922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0.89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BD043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5747A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63FEA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2CF64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EFEE4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94413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36%</w:t>
            </w:r>
          </w:p>
        </w:tc>
      </w:tr>
      <w:tr w:rsidR="00515978" w:rsidRPr="009915ED" w14:paraId="41B2CAAF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99D9366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[C1q] + [C4] + [HB] + Lymphocytes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D2C9AF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424A7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2F119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C3AD3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D825F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36380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10F5C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9915ED" w14:paraId="40595959" w14:textId="77777777" w:rsidTr="008E3D5D">
        <w:trPr>
          <w:trHeight w:val="214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316762B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bookmarkStart w:id="0" w:name="_Hlk145666192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 + [HB] + [IL-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13]</w:t>
            </w: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position w:val="-4"/>
                <w:vertAlign w:val="subscript"/>
                <w:lang w:eastAsia="fr-FR"/>
                <w14:ligatures w14:val="none"/>
              </w:rPr>
              <w:t>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BFF3E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FC220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B18FB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6E2B23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DC19A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D04F6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828C9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38%</w:t>
            </w:r>
          </w:p>
        </w:tc>
      </w:tr>
      <w:bookmarkEnd w:id="0"/>
      <w:tr w:rsidR="00515978" w:rsidRPr="009915ED" w14:paraId="7C52331C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3EC57DE7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7BE73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61790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6CD1C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B920D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2D34F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55BA4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D8FC4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842607" w14:paraId="5D959339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87FAFC8" w14:textId="77777777" w:rsidR="00515978" w:rsidRPr="008E3D5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i/>
                <w:iCs/>
                <w:kern w:val="0"/>
                <w:lang w:val="en-US" w:eastAsia="fr-FR"/>
                <w14:ligatures w14:val="none"/>
              </w:rPr>
            </w:pPr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 xml:space="preserve">Negative </w:t>
            </w:r>
            <w:proofErr w:type="gramStart"/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vs  High</w:t>
            </w:r>
            <w:proofErr w:type="gramEnd"/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-grade (2+/3+) positive SM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87911A" w14:textId="77777777" w:rsidR="00515978" w:rsidRPr="008E3D5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i/>
                <w:iCs/>
                <w:kern w:val="0"/>
                <w:lang w:val="en-US" w:eastAsia="fr-FR"/>
                <w14:ligatures w14:val="none"/>
              </w:rPr>
            </w:pPr>
            <w:r w:rsidRPr="008E3D5D">
              <w:rPr>
                <w:rFonts w:ascii="Gill Sans MT" w:eastAsia="Times New Roman" w:hAnsi="Gill Sans MT" w:cs="Arial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D67F9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EA9CD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8F2EF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0A355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AD227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113E7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</w:tr>
      <w:tr w:rsidR="00515978" w:rsidRPr="009915ED" w14:paraId="18B1ABA8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E3DDC8E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430E2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839EF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76B35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CBC8C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E1896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600BF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B8697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44%</w:t>
            </w:r>
          </w:p>
        </w:tc>
      </w:tr>
      <w:tr w:rsidR="00515978" w:rsidRPr="009915ED" w14:paraId="722468C3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31307D2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[C4]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C20018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E80DE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696F8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E801A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954B2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71C47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8A7E8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38%</w:t>
            </w:r>
          </w:p>
        </w:tc>
      </w:tr>
      <w:tr w:rsidR="00515978" w:rsidRPr="009915ED" w14:paraId="20CC5A3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9D406BC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Hemoglobin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(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HB;</w:t>
            </w:r>
            <w:proofErr w:type="gram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g/</w:t>
            </w: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dL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134AE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2DCD2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23F1F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073FD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2804A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47385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49018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52%</w:t>
            </w:r>
          </w:p>
        </w:tc>
      </w:tr>
      <w:tr w:rsidR="00515978" w:rsidRPr="009915ED" w14:paraId="7275B9CC" w14:textId="77777777" w:rsidTr="008E3D5D">
        <w:trPr>
          <w:trHeight w:val="22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5AAD65A4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WBC absolute count (WBC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position w:val="-4"/>
                <w:vertAlign w:val="subscript"/>
                <w:lang w:val="en-US" w:eastAsia="fr-FR"/>
                <w14:ligatures w14:val="none"/>
              </w:rPr>
              <w:t>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; /mm3)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211BD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63704F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C55D9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A4C4C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1E968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80CF3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9B6B7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39%</w:t>
            </w:r>
          </w:p>
        </w:tc>
      </w:tr>
      <w:tr w:rsidR="00515978" w:rsidRPr="009915ED" w14:paraId="4FAAE484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2965A8BE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Lymphocytes (% of WBC)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C074E9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0.83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5E372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C77375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49248B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FD4F7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71%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DEECD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30AEB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46%</w:t>
            </w:r>
          </w:p>
        </w:tc>
      </w:tr>
      <w:tr w:rsidR="00515978" w:rsidRPr="009915ED" w14:paraId="7DF58F4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A0D6D8C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IL-13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308CA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90684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BFDAA4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799BD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5C61B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1E244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621CB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40%</w:t>
            </w:r>
          </w:p>
        </w:tc>
      </w:tr>
      <w:tr w:rsidR="00515978" w:rsidRPr="009915ED" w14:paraId="6960E338" w14:textId="77777777" w:rsidTr="008E3D5D">
        <w:trPr>
          <w:trHeight w:val="19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508639C9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63A74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14ADF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63143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0BEF0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DEBAD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B279E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FBB52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9915ED" w14:paraId="337DBC1F" w14:textId="77777777" w:rsidTr="008E3D5D">
        <w:trPr>
          <w:trHeight w:val="214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4F9BD93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it-IT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it-IT" w:eastAsia="fr-FR"/>
                <w14:ligatures w14:val="none"/>
              </w:rPr>
              <w:t>[C1q] + [HB] + WBCc + [IL-13]</w:t>
            </w: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position w:val="-4"/>
                <w:vertAlign w:val="subscript"/>
                <w:lang w:val="it-IT" w:eastAsia="fr-FR"/>
                <w14:ligatures w14:val="none"/>
              </w:rPr>
              <w:t>rmsHBHA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EA8F4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86D58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BA943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D55C6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467B0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EAFB4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B6F26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59%</w:t>
            </w:r>
          </w:p>
        </w:tc>
      </w:tr>
      <w:tr w:rsidR="00515978" w:rsidRPr="009915ED" w14:paraId="5FBBA05B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9A6CA46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[C1</w:t>
            </w:r>
            <w:proofErr w:type="gram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q ]</w:t>
            </w:r>
            <w:proofErr w:type="gramEnd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+ [HB] + Lymphocytes + [IL-13]rmsHBHA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AAD78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1BA99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44F0B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D4BDC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80846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81%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63735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4C1B3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57%</w:t>
            </w:r>
          </w:p>
        </w:tc>
      </w:tr>
      <w:tr w:rsidR="00515978" w:rsidRPr="009915ED" w14:paraId="716CFF1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3C03AB6F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it-IT"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val="it-IT" w:eastAsia="fr-FR"/>
                <w14:ligatures w14:val="none"/>
              </w:rPr>
              <w:t>[C1q] + [C4] + [HB] + [IL-13]rmsHBHA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D4A79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02E967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4F0CB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1A7151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E0893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FDD55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EEE8F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71%</w:t>
            </w:r>
          </w:p>
        </w:tc>
      </w:tr>
      <w:tr w:rsidR="00515978" w:rsidRPr="009915ED" w14:paraId="2F70ED2B" w14:textId="77777777" w:rsidTr="008E3D5D">
        <w:trPr>
          <w:trHeight w:val="214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D82CC46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 + [HB] + [IL-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13]</w:t>
            </w: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position w:val="-4"/>
                <w:vertAlign w:val="subscript"/>
                <w:lang w:eastAsia="fr-FR"/>
                <w14:ligatures w14:val="none"/>
              </w:rPr>
              <w:t>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E39F2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05E640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3042D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8164A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CFF7B7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3064D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100%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985E9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51%</w:t>
            </w:r>
          </w:p>
        </w:tc>
      </w:tr>
      <w:tr w:rsidR="00515978" w:rsidRPr="009915ED" w14:paraId="489F6FBF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A475434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76109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67C93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A065E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9723E0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C2C76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69402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CE910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842607" w14:paraId="6FE08DB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278ECBEE" w14:textId="77777777" w:rsidR="00515978" w:rsidRPr="008E3D5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i/>
                <w:iCs/>
                <w:kern w:val="0"/>
                <w:lang w:val="en-US" w:eastAsia="fr-FR"/>
                <w14:ligatures w14:val="none"/>
              </w:rPr>
            </w:pPr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Low-grade (1+</w:t>
            </w:r>
            <w:proofErr w:type="gramStart"/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>)  vs</w:t>
            </w:r>
            <w:proofErr w:type="gramEnd"/>
            <w:r w:rsidRPr="008E3D5D">
              <w:rPr>
                <w:rFonts w:ascii="Calibri" w:eastAsia="Times New Roman" w:hAnsi="Calibri" w:cs="Calibri"/>
                <w:bCs/>
                <w:i/>
                <w:iCs/>
                <w:color w:val="000000"/>
                <w:kern w:val="24"/>
                <w:lang w:val="en-US" w:eastAsia="fr-FR"/>
                <w14:ligatures w14:val="none"/>
              </w:rPr>
              <w:t xml:space="preserve">  High-grade (2+/3+) positive SM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321F4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E610D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2147E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9D1029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5C931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83194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46E207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 </w:t>
            </w:r>
          </w:p>
        </w:tc>
      </w:tr>
      <w:tr w:rsidR="00515978" w:rsidRPr="009915ED" w14:paraId="510B21A5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14A94B19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B2B8C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66803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22%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513EA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DD7ED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5890D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BA717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A07DE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50%</w:t>
            </w:r>
          </w:p>
        </w:tc>
      </w:tr>
      <w:tr w:rsidR="00515978" w:rsidRPr="009915ED" w14:paraId="75E1CE79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33169427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[C4]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3E748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087EF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FC68A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46D5A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7F80D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7DDC9F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857B8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39%</w:t>
            </w:r>
          </w:p>
        </w:tc>
      </w:tr>
      <w:tr w:rsidR="00515978" w:rsidRPr="009915ED" w14:paraId="3352CDB1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2BAFAA1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Hemoglobin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(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HB;</w:t>
            </w:r>
            <w:proofErr w:type="gram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 xml:space="preserve"> g/</w:t>
            </w:r>
            <w:proofErr w:type="spell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dL</w:t>
            </w:r>
            <w:proofErr w:type="spellEnd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2DEA4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82508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67%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5852F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73943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0ABF1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75130B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C6BD2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43%</w:t>
            </w:r>
          </w:p>
        </w:tc>
      </w:tr>
      <w:tr w:rsidR="00515978" w:rsidRPr="009915ED" w14:paraId="2B248C08" w14:textId="77777777" w:rsidTr="008E3D5D">
        <w:trPr>
          <w:trHeight w:val="22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AA9E150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val="en-US"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WBC absolute count (WBC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position w:val="-4"/>
                <w:vertAlign w:val="subscript"/>
                <w:lang w:val="en-US" w:eastAsia="fr-FR"/>
                <w14:ligatures w14:val="none"/>
              </w:rPr>
              <w:t>c</w:t>
            </w: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val="en-US" w:eastAsia="fr-FR"/>
                <w14:ligatures w14:val="none"/>
              </w:rPr>
              <w:t>; /mm3)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355DA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56B43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4CBF6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57C45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12E82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604D9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8DB9F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39%</w:t>
            </w:r>
          </w:p>
        </w:tc>
      </w:tr>
      <w:tr w:rsidR="00515978" w:rsidRPr="009915ED" w14:paraId="50DAA889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341CCB13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Lymphocytes (% of WBC)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A76C4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0.64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4F1812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F3EF0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26058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9AE32E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E2B5E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68784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</w:tr>
      <w:tr w:rsidR="00515978" w:rsidRPr="009915ED" w14:paraId="005FE0BD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6F8075D2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IL-13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34E24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0.68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D9109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5F1C9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D7D61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3D346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0F490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71589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</w:tr>
      <w:tr w:rsidR="00515978" w:rsidRPr="009915ED" w14:paraId="454D933E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793D6456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3F217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F4B65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04F49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28006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A5189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ACF4C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386A2A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 </w:t>
            </w:r>
          </w:p>
        </w:tc>
      </w:tr>
      <w:tr w:rsidR="00515978" w:rsidRPr="009915ED" w14:paraId="138C19E7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C167E06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[C4] + [HB]+ Lymphocytes + [IL-</w:t>
            </w:r>
            <w:proofErr w:type="gram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13]rmsHBHA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ED977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D9015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15D85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718C0F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AEC0C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66%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2598D5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6512B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47%</w:t>
            </w:r>
          </w:p>
        </w:tc>
      </w:tr>
      <w:tr w:rsidR="00515978" w:rsidRPr="009915ED" w14:paraId="2B893F9B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0CA6C8B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[HB]+ Lymphocytes + [IL-</w:t>
            </w:r>
            <w:proofErr w:type="gram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13]rmsHBHA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B2B7C2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406E3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D0DFD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27125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F877E3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1C3434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0B88B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54%</w:t>
            </w:r>
          </w:p>
        </w:tc>
      </w:tr>
      <w:tr w:rsidR="00515978" w:rsidRPr="009915ED" w14:paraId="2386D88C" w14:textId="77777777" w:rsidTr="008E3D5D">
        <w:trPr>
          <w:trHeight w:val="20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4B59F6B3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[C1q] +Lymphocytes + [IL-</w:t>
            </w:r>
            <w:proofErr w:type="gramStart"/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lang w:eastAsia="fr-FR"/>
                <w14:ligatures w14:val="none"/>
              </w:rPr>
              <w:t>13]rmsHBHA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59FF4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A22C5D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8CDE21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3252A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99D97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79%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39694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888C9B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71%</w:t>
            </w:r>
          </w:p>
        </w:tc>
      </w:tr>
      <w:tr w:rsidR="00515978" w:rsidRPr="009915ED" w14:paraId="6D91DDAD" w14:textId="77777777" w:rsidTr="008E3D5D">
        <w:trPr>
          <w:trHeight w:val="214"/>
        </w:trPr>
        <w:tc>
          <w:tcPr>
            <w:tcW w:w="552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  <w:hideMark/>
          </w:tcPr>
          <w:p w14:paraId="072E3C38" w14:textId="77777777" w:rsidR="00515978" w:rsidRPr="009915ED" w:rsidRDefault="00515978" w:rsidP="009915ED">
            <w:pPr>
              <w:spacing w:line="240" w:lineRule="auto"/>
              <w:jc w:val="left"/>
              <w:textAlignment w:val="bottom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[C1q] + [HB] + [IL-</w:t>
            </w:r>
            <w:proofErr w:type="gramStart"/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13]</w:t>
            </w:r>
            <w:r w:rsidRPr="009915ED">
              <w:rPr>
                <w:rFonts w:ascii="Calibri" w:eastAsia="Times New Roman" w:hAnsi="Calibri" w:cs="Calibri"/>
                <w:bCs/>
                <w:color w:val="000000"/>
                <w:kern w:val="24"/>
                <w:position w:val="-4"/>
                <w:vertAlign w:val="subscript"/>
                <w:lang w:eastAsia="fr-FR"/>
                <w14:ligatures w14:val="none"/>
              </w:rPr>
              <w:t>rmsHBHA</w:t>
            </w:r>
            <w:proofErr w:type="gramEnd"/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C8DD27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0.67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BD8EC79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56%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F4A67C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A3DCA8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0.46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54EB60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D6B39E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CECE" w:themeFill="background2" w:themeFillShade="E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B583E6" w14:textId="77777777" w:rsidR="00515978" w:rsidRPr="009915ED" w:rsidRDefault="00515978" w:rsidP="009915ED">
            <w:pPr>
              <w:spacing w:line="240" w:lineRule="auto"/>
              <w:jc w:val="center"/>
              <w:textAlignment w:val="center"/>
              <w:rPr>
                <w:rFonts w:eastAsia="Times New Roman" w:cs="Arial"/>
                <w:bCs/>
                <w:kern w:val="0"/>
                <w:lang w:eastAsia="fr-FR"/>
                <w14:ligatures w14:val="none"/>
              </w:rPr>
            </w:pPr>
            <w:r w:rsidRPr="009915ED">
              <w:rPr>
                <w:rFonts w:ascii="Gill Sans MT" w:eastAsia="Times New Roman" w:hAnsi="Gill Sans MT" w:cs="Arial"/>
                <w:bCs/>
                <w:color w:val="000000"/>
                <w:kern w:val="24"/>
                <w:lang w:eastAsia="fr-FR"/>
                <w14:ligatures w14:val="none"/>
              </w:rPr>
              <w:t>83%</w:t>
            </w:r>
          </w:p>
        </w:tc>
      </w:tr>
    </w:tbl>
    <w:p w14:paraId="5A7A094B" w14:textId="00DF76C4" w:rsidR="00B908A2" w:rsidRPr="00642F75" w:rsidRDefault="00642F75" w:rsidP="00B070A8">
      <w:pPr>
        <w:spacing w:line="240" w:lineRule="auto"/>
        <w:rPr>
          <w:sz w:val="20"/>
          <w:szCs w:val="20"/>
          <w:lang w:val="en-US"/>
        </w:rPr>
      </w:pPr>
      <w:r>
        <w:rPr>
          <w:lang w:val="en-US"/>
        </w:rPr>
        <w:t xml:space="preserve">SM: smear microscopy: </w:t>
      </w:r>
      <w:r w:rsidRPr="00825EE5">
        <w:rPr>
          <w:lang w:val="en-US"/>
        </w:rPr>
        <w:t xml:space="preserve">AUC: Area Under the </w:t>
      </w:r>
      <w:r w:rsidRPr="00825EE5">
        <w:rPr>
          <w:rStyle w:val="Accentuation"/>
          <w:lang w:val="en-US"/>
        </w:rPr>
        <w:t xml:space="preserve">Receiver Operating Characteristic </w:t>
      </w:r>
      <w:r w:rsidRPr="00825EE5">
        <w:rPr>
          <w:lang w:val="en-US"/>
        </w:rPr>
        <w:t>Curve (AUC; ROC); SE: sensitivity; SP: specificity; ACC: accuracy; NPV: negative predictive value; PPV: positive predictive value.</w:t>
      </w:r>
    </w:p>
    <w:sectPr w:rsidR="00B908A2" w:rsidRPr="00642F75" w:rsidSect="003F1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63"/>
    <w:rsid w:val="00033D74"/>
    <w:rsid w:val="003F1FB5"/>
    <w:rsid w:val="004E7C63"/>
    <w:rsid w:val="00515978"/>
    <w:rsid w:val="00520256"/>
    <w:rsid w:val="005865C8"/>
    <w:rsid w:val="00642F75"/>
    <w:rsid w:val="00842607"/>
    <w:rsid w:val="008538B2"/>
    <w:rsid w:val="008E3D5D"/>
    <w:rsid w:val="00B070A8"/>
    <w:rsid w:val="00B908A2"/>
    <w:rsid w:val="00BF0E93"/>
    <w:rsid w:val="00CD353C"/>
    <w:rsid w:val="00DA4555"/>
    <w:rsid w:val="00E62B41"/>
    <w:rsid w:val="00EB1B71"/>
    <w:rsid w:val="00E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138C"/>
  <w15:chartTrackingRefBased/>
  <w15:docId w15:val="{A7D5BB45-61B3-4CAF-8967-C5220693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63"/>
    <w:pPr>
      <w:spacing w:after="0" w:line="360" w:lineRule="auto"/>
      <w:jc w:val="both"/>
    </w:pPr>
    <w:rPr>
      <w:rFonts w:ascii="Arial" w:eastAsiaTheme="minorHAnsi" w:hAnsi="Arial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E7C63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E7C63"/>
    <w:rPr>
      <w:rFonts w:ascii="Arial" w:eastAsiaTheme="majorEastAsia" w:hAnsi="Arial" w:cstheme="majorBidi"/>
      <w:b/>
      <w:color w:val="000000" w:themeColor="text1"/>
      <w:szCs w:val="26"/>
      <w:lang w:eastAsia="en-US"/>
    </w:rPr>
  </w:style>
  <w:style w:type="character" w:styleId="Accentuation">
    <w:name w:val="Emphasis"/>
    <w:basedOn w:val="Policepardfaut"/>
    <w:uiPriority w:val="20"/>
    <w:qFormat/>
    <w:rsid w:val="00EB1B71"/>
    <w:rPr>
      <w:i/>
      <w:iCs/>
    </w:rPr>
  </w:style>
  <w:style w:type="character" w:styleId="Numrodeligne">
    <w:name w:val="line number"/>
    <w:basedOn w:val="Policepardfaut"/>
    <w:uiPriority w:val="99"/>
    <w:semiHidden/>
    <w:unhideWhenUsed/>
    <w:rsid w:val="00EC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21B51-8E1E-4B26-9227-C8A0BBB5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HOFFMANN</dc:creator>
  <cp:keywords/>
  <dc:description/>
  <cp:lastModifiedBy>Jonathan HOFFMANN</cp:lastModifiedBy>
  <cp:revision>3</cp:revision>
  <dcterms:created xsi:type="dcterms:W3CDTF">2024-02-23T09:24:00Z</dcterms:created>
  <dcterms:modified xsi:type="dcterms:W3CDTF">2024-02-23T14:49:00Z</dcterms:modified>
</cp:coreProperties>
</file>